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59A7" w:rsidRDefault="007B59A7" w:rsidP="007B59A7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Z Á P I S N I C A</w:t>
      </w:r>
    </w:p>
    <w:p w:rsidR="007B59A7" w:rsidRDefault="007B59A7" w:rsidP="007B59A7">
      <w:pPr>
        <w:spacing w:before="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zo zasadnutia členov výboru mestskej časti č. 3</w:t>
      </w:r>
    </w:p>
    <w:p w:rsidR="007B59A7" w:rsidRDefault="007B59A7" w:rsidP="007B59A7">
      <w:pPr>
        <w:pStyle w:val="Zkladntext"/>
        <w:spacing w:before="1"/>
        <w:rPr>
          <w:sz w:val="24"/>
          <w:szCs w:val="24"/>
        </w:rPr>
      </w:pPr>
    </w:p>
    <w:p w:rsidR="007B59A7" w:rsidRDefault="007B59A7" w:rsidP="007B59A7">
      <w:pPr>
        <w:pStyle w:val="Zkladntext"/>
        <w:rPr>
          <w:b/>
          <w:sz w:val="24"/>
          <w:szCs w:val="24"/>
        </w:rPr>
      </w:pPr>
    </w:p>
    <w:p w:rsidR="007B59A7" w:rsidRDefault="007B59A7" w:rsidP="007B59A7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 xml:space="preserve">Dátum a miesto: </w:t>
      </w:r>
      <w:r>
        <w:rPr>
          <w:sz w:val="24"/>
          <w:szCs w:val="24"/>
        </w:rPr>
        <w:t xml:space="preserve">18. 11. 2025 /utorok/ o 16:30 hod. v Kultúrnom dome Šaľa - </w:t>
      </w:r>
      <w:proofErr w:type="spellStart"/>
      <w:r>
        <w:rPr>
          <w:sz w:val="24"/>
          <w:szCs w:val="24"/>
        </w:rPr>
        <w:t>Veča</w:t>
      </w:r>
      <w:proofErr w:type="spellEnd"/>
    </w:p>
    <w:p w:rsidR="007B59A7" w:rsidRDefault="007B59A7" w:rsidP="007B59A7">
      <w:pPr>
        <w:pStyle w:val="Zkladntext"/>
        <w:rPr>
          <w:b/>
          <w:sz w:val="24"/>
          <w:szCs w:val="24"/>
        </w:rPr>
      </w:pPr>
    </w:p>
    <w:p w:rsidR="007B59A7" w:rsidRDefault="007B59A7" w:rsidP="007B59A7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>Prítomní:</w:t>
      </w:r>
      <w:r>
        <w:rPr>
          <w:b/>
          <w:sz w:val="24"/>
          <w:szCs w:val="24"/>
        </w:rPr>
        <w:tab/>
        <w:t xml:space="preserve">     </w:t>
      </w:r>
      <w:r>
        <w:rPr>
          <w:sz w:val="24"/>
          <w:szCs w:val="24"/>
        </w:rPr>
        <w:t xml:space="preserve">Ing. Peter Jaroš, Mgr. Ildikó Jarošová, Ing. Slavomír  </w:t>
      </w:r>
      <w:proofErr w:type="spellStart"/>
      <w:r>
        <w:rPr>
          <w:sz w:val="24"/>
          <w:szCs w:val="24"/>
        </w:rPr>
        <w:t>Kališ</w:t>
      </w:r>
      <w:proofErr w:type="spellEnd"/>
      <w:r>
        <w:rPr>
          <w:sz w:val="24"/>
          <w:szCs w:val="24"/>
        </w:rPr>
        <w:t xml:space="preserve">, Marek Molnár,  </w:t>
      </w:r>
    </w:p>
    <w:p w:rsidR="007B59A7" w:rsidRDefault="007B59A7" w:rsidP="007B59A7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Miloš Rehák, </w:t>
      </w:r>
    </w:p>
    <w:p w:rsidR="007B59A7" w:rsidRDefault="007B59A7" w:rsidP="007B59A7">
      <w:pPr>
        <w:pStyle w:val="Zkladntext"/>
        <w:rPr>
          <w:b/>
        </w:rPr>
      </w:pPr>
      <w:r>
        <w:rPr>
          <w:sz w:val="24"/>
          <w:szCs w:val="24"/>
        </w:rPr>
        <w:t xml:space="preserve">                                       </w:t>
      </w:r>
      <w:r>
        <w:rPr>
          <w:b/>
          <w:sz w:val="24"/>
          <w:szCs w:val="24"/>
        </w:rPr>
        <w:t xml:space="preserve">              </w:t>
      </w:r>
      <w:r>
        <w:rPr>
          <w:sz w:val="24"/>
          <w:szCs w:val="24"/>
        </w:rPr>
        <w:t xml:space="preserve">                         </w:t>
      </w:r>
      <w:r>
        <w:rPr>
          <w:b/>
          <w:sz w:val="24"/>
          <w:szCs w:val="24"/>
        </w:rPr>
        <w:t xml:space="preserve">              </w:t>
      </w:r>
    </w:p>
    <w:p w:rsidR="007B59A7" w:rsidRDefault="007B59A7" w:rsidP="007B59A7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Neprítomní:       </w:t>
      </w:r>
      <w:r>
        <w:rPr>
          <w:sz w:val="24"/>
          <w:szCs w:val="24"/>
        </w:rPr>
        <w:t xml:space="preserve">Ing. Peter </w:t>
      </w:r>
      <w:proofErr w:type="spellStart"/>
      <w:r>
        <w:rPr>
          <w:sz w:val="24"/>
          <w:szCs w:val="24"/>
        </w:rPr>
        <w:t>Andráši</w:t>
      </w:r>
      <w:proofErr w:type="spellEnd"/>
      <w:r>
        <w:rPr>
          <w:sz w:val="24"/>
          <w:szCs w:val="24"/>
        </w:rPr>
        <w:t xml:space="preserve">, JUDr. Anna </w:t>
      </w:r>
      <w:proofErr w:type="spellStart"/>
      <w:r>
        <w:rPr>
          <w:sz w:val="24"/>
          <w:szCs w:val="24"/>
        </w:rPr>
        <w:t>Torišková</w:t>
      </w:r>
      <w:proofErr w:type="spellEnd"/>
      <w:r>
        <w:rPr>
          <w:sz w:val="24"/>
          <w:szCs w:val="24"/>
        </w:rPr>
        <w:t xml:space="preserve"> – obaja ospravedlnení </w:t>
      </w:r>
    </w:p>
    <w:p w:rsidR="007B59A7" w:rsidRDefault="007B59A7" w:rsidP="007B59A7">
      <w:pPr>
        <w:pStyle w:val="Zkladntext"/>
        <w:rPr>
          <w:b/>
          <w:sz w:val="24"/>
          <w:szCs w:val="24"/>
        </w:rPr>
      </w:pPr>
    </w:p>
    <w:p w:rsidR="007B59A7" w:rsidRDefault="007B59A7" w:rsidP="007B59A7">
      <w:pPr>
        <w:pStyle w:val="Zkladntext"/>
        <w:rPr>
          <w:b/>
          <w:sz w:val="24"/>
          <w:szCs w:val="24"/>
        </w:rPr>
      </w:pPr>
    </w:p>
    <w:p w:rsidR="007B59A7" w:rsidRDefault="007B59A7" w:rsidP="007B59A7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 xml:space="preserve">Verejnosť:         </w:t>
      </w:r>
      <w:r>
        <w:rPr>
          <w:sz w:val="24"/>
          <w:szCs w:val="24"/>
        </w:rPr>
        <w:t xml:space="preserve">Ľuboš Jaroš, </w:t>
      </w:r>
    </w:p>
    <w:p w:rsidR="007B59A7" w:rsidRDefault="007B59A7" w:rsidP="007B59A7">
      <w:pPr>
        <w:pStyle w:val="Zkladntext"/>
        <w:spacing w:line="276" w:lineRule="auto"/>
        <w:rPr>
          <w:b/>
          <w:sz w:val="24"/>
          <w:szCs w:val="24"/>
        </w:rPr>
      </w:pPr>
    </w:p>
    <w:p w:rsidR="007B59A7" w:rsidRDefault="007B59A7" w:rsidP="007B59A7">
      <w:pPr>
        <w:pStyle w:val="Zkladntext"/>
        <w:spacing w:line="276" w:lineRule="auto"/>
        <w:rPr>
          <w:b/>
          <w:sz w:val="24"/>
          <w:szCs w:val="24"/>
        </w:rPr>
      </w:pPr>
    </w:p>
    <w:p w:rsidR="007B59A7" w:rsidRDefault="007B59A7" w:rsidP="007B59A7">
      <w:pPr>
        <w:pStyle w:val="Zkladntext"/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Program:</w:t>
      </w:r>
    </w:p>
    <w:p w:rsidR="007B59A7" w:rsidRDefault="007B59A7" w:rsidP="007B59A7">
      <w:pPr>
        <w:pStyle w:val="Zkladntext"/>
        <w:spacing w:line="276" w:lineRule="auto"/>
        <w:rPr>
          <w:b/>
          <w:sz w:val="24"/>
          <w:szCs w:val="24"/>
        </w:rPr>
      </w:pPr>
    </w:p>
    <w:p w:rsidR="007B59A7" w:rsidRDefault="007B59A7" w:rsidP="007B59A7">
      <w:pPr>
        <w:pStyle w:val="Odsekzoznamu"/>
        <w:widowControl/>
        <w:numPr>
          <w:ilvl w:val="0"/>
          <w:numId w:val="1"/>
        </w:numPr>
        <w:autoSpaceDE/>
        <w:spacing w:line="240" w:lineRule="auto"/>
        <w:ind w:left="360"/>
        <w:contextualSpacing/>
        <w:rPr>
          <w:sz w:val="24"/>
          <w:szCs w:val="24"/>
        </w:rPr>
      </w:pPr>
      <w:r>
        <w:rPr>
          <w:sz w:val="24"/>
          <w:szCs w:val="24"/>
        </w:rPr>
        <w:t>Otvorenie</w:t>
      </w:r>
    </w:p>
    <w:p w:rsidR="007B59A7" w:rsidRDefault="007B59A7" w:rsidP="007B59A7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Podnety od občanov</w:t>
      </w:r>
    </w:p>
    <w:p w:rsidR="007B59A7" w:rsidRDefault="0004062A" w:rsidP="007B59A7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Materiály k 7</w:t>
      </w:r>
      <w:r w:rsidR="007B59A7">
        <w:rPr>
          <w:sz w:val="24"/>
          <w:szCs w:val="24"/>
        </w:rPr>
        <w:t>. zasadnutiu Mestského zastupiteľstva v Šali v roku 2025</w:t>
      </w:r>
    </w:p>
    <w:p w:rsidR="007B59A7" w:rsidRDefault="007B59A7" w:rsidP="007B59A7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Rôzne</w:t>
      </w:r>
    </w:p>
    <w:p w:rsidR="007B59A7" w:rsidRDefault="007B59A7" w:rsidP="007B59A7">
      <w:pPr>
        <w:pStyle w:val="Odsekzoznamu"/>
        <w:numPr>
          <w:ilvl w:val="0"/>
          <w:numId w:val="1"/>
        </w:numPr>
        <w:tabs>
          <w:tab w:val="left" w:pos="37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Záver</w:t>
      </w:r>
    </w:p>
    <w:p w:rsidR="007B59A7" w:rsidRDefault="007B59A7" w:rsidP="007B59A7">
      <w:pPr>
        <w:pStyle w:val="Zkladntext"/>
        <w:spacing w:before="9"/>
        <w:rPr>
          <w:sz w:val="24"/>
          <w:szCs w:val="24"/>
        </w:rPr>
      </w:pPr>
    </w:p>
    <w:p w:rsidR="007B59A7" w:rsidRDefault="007B59A7" w:rsidP="007B59A7">
      <w:pPr>
        <w:pStyle w:val="Nadpis1"/>
        <w:spacing w:line="240" w:lineRule="auto"/>
        <w:ind w:left="0"/>
        <w:rPr>
          <w:sz w:val="24"/>
          <w:szCs w:val="24"/>
        </w:rPr>
      </w:pPr>
    </w:p>
    <w:p w:rsidR="007B59A7" w:rsidRDefault="007B59A7" w:rsidP="007B59A7">
      <w:pPr>
        <w:pStyle w:val="Nadpis1"/>
        <w:spacing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>Priebeh zasadnutia VMČ č. 3:</w:t>
      </w:r>
    </w:p>
    <w:p w:rsidR="007B59A7" w:rsidRDefault="007B59A7" w:rsidP="007B59A7">
      <w:pPr>
        <w:pStyle w:val="Nadpis1"/>
        <w:spacing w:line="240" w:lineRule="auto"/>
        <w:ind w:left="0"/>
        <w:rPr>
          <w:sz w:val="24"/>
          <w:szCs w:val="24"/>
        </w:rPr>
      </w:pPr>
    </w:p>
    <w:p w:rsidR="007B59A7" w:rsidRDefault="007B59A7" w:rsidP="007B59A7">
      <w:pPr>
        <w:pStyle w:val="Zkladntext"/>
        <w:spacing w:before="4"/>
        <w:rPr>
          <w:b/>
          <w:sz w:val="24"/>
          <w:szCs w:val="24"/>
        </w:rPr>
      </w:pPr>
    </w:p>
    <w:p w:rsidR="007B59A7" w:rsidRDefault="007B59A7" w:rsidP="007B59A7">
      <w:pPr>
        <w:pStyle w:val="Odsekzoznamu"/>
        <w:numPr>
          <w:ilvl w:val="0"/>
          <w:numId w:val="2"/>
        </w:numPr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Otvorenie: </w:t>
      </w:r>
    </w:p>
    <w:p w:rsidR="007B59A7" w:rsidRDefault="007B59A7" w:rsidP="007B59A7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</w:p>
    <w:p w:rsidR="007B59A7" w:rsidRDefault="007B59A7" w:rsidP="007B59A7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  <w:t xml:space="preserve">Rokovanie otvoril a viedol predseda výboru mestskej časti č. 3 pán Miloš Rehák.   V    úvode  privítal všetkých prítomných. Na základe prezentácie boli prítomní 5 členovia VMČ č. 3, za verejnosť sa prezentoval 1 občan.  2 členovia VMČ boli ospravedlnení. </w:t>
      </w:r>
    </w:p>
    <w:p w:rsidR="007B59A7" w:rsidRDefault="007B59A7" w:rsidP="007B59A7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</w:p>
    <w:p w:rsidR="007B59A7" w:rsidRDefault="007B59A7" w:rsidP="007B59A7">
      <w:pPr>
        <w:pStyle w:val="Odsekzoznamu"/>
        <w:ind w:left="0"/>
        <w:rPr>
          <w:b/>
          <w:sz w:val="24"/>
          <w:szCs w:val="24"/>
        </w:rPr>
      </w:pPr>
    </w:p>
    <w:p w:rsidR="007B59A7" w:rsidRDefault="007B59A7" w:rsidP="007B59A7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Podnety od občanov:</w:t>
      </w:r>
    </w:p>
    <w:p w:rsidR="007B59A7" w:rsidRDefault="007B59A7" w:rsidP="007B59A7">
      <w:pPr>
        <w:tabs>
          <w:tab w:val="left" w:pos="400"/>
        </w:tabs>
        <w:jc w:val="both"/>
        <w:rPr>
          <w:b/>
          <w:sz w:val="24"/>
          <w:szCs w:val="24"/>
        </w:rPr>
      </w:pPr>
    </w:p>
    <w:p w:rsidR="007B59A7" w:rsidRDefault="007B59A7" w:rsidP="007B59A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V tomto bode programu nebol riešený žiadny podnet od občanov.   </w:t>
      </w:r>
    </w:p>
    <w:p w:rsidR="007B59A7" w:rsidRDefault="007B59A7" w:rsidP="007B59A7">
      <w:pPr>
        <w:jc w:val="both"/>
        <w:rPr>
          <w:sz w:val="24"/>
          <w:szCs w:val="24"/>
        </w:rPr>
      </w:pPr>
    </w:p>
    <w:p w:rsidR="007B59A7" w:rsidRDefault="007B59A7" w:rsidP="007B59A7">
      <w:pPr>
        <w:pStyle w:val="Odsekzoznamu"/>
        <w:tabs>
          <w:tab w:val="left" w:pos="400"/>
        </w:tabs>
        <w:ind w:left="720" w:firstLine="0"/>
        <w:rPr>
          <w:sz w:val="24"/>
          <w:szCs w:val="24"/>
        </w:rPr>
      </w:pPr>
    </w:p>
    <w:p w:rsidR="007B59A7" w:rsidRDefault="007B59A7" w:rsidP="007B59A7">
      <w:pPr>
        <w:pStyle w:val="Odsekzoznamu"/>
        <w:numPr>
          <w:ilvl w:val="0"/>
          <w:numId w:val="2"/>
        </w:numPr>
        <w:tabs>
          <w:tab w:val="left" w:pos="426"/>
        </w:tabs>
        <w:ind w:hanging="116"/>
        <w:rPr>
          <w:sz w:val="24"/>
          <w:szCs w:val="24"/>
        </w:rPr>
      </w:pPr>
      <w:r>
        <w:rPr>
          <w:b/>
          <w:sz w:val="24"/>
          <w:szCs w:val="24"/>
        </w:rPr>
        <w:t>Materiály k 7 Zasadnutiu Mestského zastupiteľstva v Šali v roku 2025:</w:t>
      </w:r>
    </w:p>
    <w:p w:rsidR="007B59A7" w:rsidRDefault="007B59A7" w:rsidP="007B59A7">
      <w:pPr>
        <w:tabs>
          <w:tab w:val="left" w:pos="400"/>
        </w:tabs>
        <w:jc w:val="both"/>
        <w:rPr>
          <w:sz w:val="24"/>
          <w:szCs w:val="24"/>
        </w:rPr>
      </w:pPr>
    </w:p>
    <w:p w:rsidR="007B59A7" w:rsidRDefault="007B59A7" w:rsidP="007B59A7">
      <w:pPr>
        <w:pStyle w:val="Odsekzoznamu"/>
        <w:tabs>
          <w:tab w:val="left" w:pos="388"/>
        </w:tabs>
        <w:spacing w:line="240" w:lineRule="auto"/>
        <w:ind w:left="426" w:right="117" w:firstLine="0"/>
        <w:rPr>
          <w:sz w:val="24"/>
          <w:szCs w:val="24"/>
        </w:rPr>
      </w:pPr>
      <w:r>
        <w:rPr>
          <w:sz w:val="24"/>
          <w:szCs w:val="24"/>
        </w:rPr>
        <w:t xml:space="preserve">Prítomní  členovia  VMČ  č. 3  diskutovali  o  materiáloch,    ktoré     budú     predmetom </w:t>
      </w:r>
    </w:p>
    <w:p w:rsidR="007B59A7" w:rsidRDefault="007B59A7" w:rsidP="007B59A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rokovania </w:t>
      </w:r>
      <w:proofErr w:type="spellStart"/>
      <w:r>
        <w:rPr>
          <w:sz w:val="24"/>
          <w:szCs w:val="24"/>
        </w:rPr>
        <w:t>MsZ</w:t>
      </w:r>
      <w:proofErr w:type="spellEnd"/>
      <w:r>
        <w:rPr>
          <w:sz w:val="24"/>
          <w:szCs w:val="24"/>
        </w:rPr>
        <w:t xml:space="preserve">, ktoré sa    uskutoční   dňa 20. 11. 2025 a odporúčajú tieto materiály prerokovať na </w:t>
      </w:r>
      <w:proofErr w:type="spellStart"/>
      <w:r>
        <w:rPr>
          <w:sz w:val="24"/>
          <w:szCs w:val="24"/>
        </w:rPr>
        <w:t>MsZ</w:t>
      </w:r>
      <w:proofErr w:type="spellEnd"/>
      <w:r>
        <w:rPr>
          <w:sz w:val="24"/>
          <w:szCs w:val="24"/>
        </w:rPr>
        <w:t xml:space="preserve">. </w:t>
      </w:r>
    </w:p>
    <w:p w:rsidR="007B59A7" w:rsidRDefault="007B59A7" w:rsidP="007B59A7">
      <w:pPr>
        <w:jc w:val="both"/>
        <w:rPr>
          <w:sz w:val="24"/>
          <w:szCs w:val="24"/>
        </w:rPr>
      </w:pPr>
    </w:p>
    <w:p w:rsidR="007B59A7" w:rsidRDefault="007B59A7" w:rsidP="007B59A7">
      <w:pPr>
        <w:jc w:val="both"/>
        <w:rPr>
          <w:sz w:val="24"/>
          <w:szCs w:val="24"/>
        </w:rPr>
      </w:pPr>
    </w:p>
    <w:p w:rsidR="007B59A7" w:rsidRDefault="007B59A7" w:rsidP="007B59A7">
      <w:pPr>
        <w:jc w:val="both"/>
        <w:rPr>
          <w:sz w:val="24"/>
          <w:szCs w:val="24"/>
        </w:rPr>
      </w:pPr>
    </w:p>
    <w:p w:rsidR="007B59A7" w:rsidRDefault="007B59A7" w:rsidP="007B59A7">
      <w:pPr>
        <w:jc w:val="both"/>
        <w:rPr>
          <w:sz w:val="24"/>
          <w:szCs w:val="24"/>
        </w:rPr>
      </w:pPr>
    </w:p>
    <w:p w:rsidR="007B59A7" w:rsidRDefault="007B59A7" w:rsidP="007B59A7">
      <w:pPr>
        <w:pStyle w:val="Odsekzoznamu"/>
        <w:tabs>
          <w:tab w:val="left" w:pos="388"/>
        </w:tabs>
        <w:spacing w:line="240" w:lineRule="auto"/>
        <w:ind w:left="426" w:right="117" w:hanging="284"/>
        <w:rPr>
          <w:rStyle w:val="Zvraznenie"/>
          <w:i w:val="0"/>
          <w:sz w:val="24"/>
          <w:szCs w:val="24"/>
        </w:rPr>
      </w:pPr>
    </w:p>
    <w:p w:rsidR="007B59A7" w:rsidRPr="007B59A7" w:rsidRDefault="007B59A7" w:rsidP="007B59A7">
      <w:pPr>
        <w:pStyle w:val="Odsekzoznamu"/>
        <w:numPr>
          <w:ilvl w:val="0"/>
          <w:numId w:val="3"/>
        </w:numPr>
        <w:tabs>
          <w:tab w:val="left" w:pos="388"/>
        </w:tabs>
        <w:spacing w:line="240" w:lineRule="auto"/>
        <w:ind w:right="117"/>
        <w:jc w:val="center"/>
        <w:rPr>
          <w:rStyle w:val="Zvraznenie"/>
          <w:i w:val="0"/>
        </w:rPr>
      </w:pPr>
      <w:r>
        <w:rPr>
          <w:rStyle w:val="Zvraznenie"/>
          <w:i w:val="0"/>
          <w:sz w:val="24"/>
          <w:szCs w:val="24"/>
        </w:rPr>
        <w:lastRenderedPageBreak/>
        <w:t>2 –</w:t>
      </w:r>
    </w:p>
    <w:p w:rsidR="007B59A7" w:rsidRPr="007B59A7" w:rsidRDefault="007B59A7" w:rsidP="007B59A7">
      <w:pPr>
        <w:tabs>
          <w:tab w:val="left" w:pos="388"/>
        </w:tabs>
        <w:ind w:right="117"/>
        <w:jc w:val="center"/>
        <w:rPr>
          <w:rStyle w:val="Zvraznenie"/>
          <w:i w:val="0"/>
        </w:rPr>
      </w:pPr>
    </w:p>
    <w:p w:rsidR="007B59A7" w:rsidRDefault="007B59A7" w:rsidP="007B59A7">
      <w:pPr>
        <w:pStyle w:val="Odsekzoznamu"/>
        <w:tabs>
          <w:tab w:val="left" w:pos="388"/>
        </w:tabs>
        <w:spacing w:line="240" w:lineRule="auto"/>
        <w:ind w:left="426" w:right="117" w:hanging="284"/>
        <w:rPr>
          <w:i/>
        </w:rPr>
      </w:pPr>
    </w:p>
    <w:p w:rsidR="007B59A7" w:rsidRDefault="007B59A7" w:rsidP="007B59A7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Rôzne: </w:t>
      </w:r>
    </w:p>
    <w:p w:rsidR="007B59A7" w:rsidRDefault="007B59A7" w:rsidP="007B59A7">
      <w:pPr>
        <w:pStyle w:val="Odsekzoznamu"/>
        <w:tabs>
          <w:tab w:val="left" w:pos="400"/>
        </w:tabs>
        <w:spacing w:line="240" w:lineRule="auto"/>
        <w:ind w:left="0" w:firstLine="0"/>
      </w:pPr>
    </w:p>
    <w:p w:rsidR="00A660C1" w:rsidRDefault="007B59A7" w:rsidP="007B59A7">
      <w:pPr>
        <w:pStyle w:val="Odsekzoznamu"/>
        <w:tabs>
          <w:tab w:val="left" w:pos="388"/>
        </w:tabs>
        <w:spacing w:line="240" w:lineRule="auto"/>
        <w:ind w:left="426" w:right="117" w:hanging="284"/>
        <w:rPr>
          <w:iCs/>
        </w:rPr>
      </w:pPr>
      <w:r>
        <w:rPr>
          <w:sz w:val="24"/>
          <w:szCs w:val="24"/>
        </w:rPr>
        <w:t xml:space="preserve">   </w:t>
      </w:r>
      <w:r>
        <w:t xml:space="preserve">  </w:t>
      </w:r>
      <w:r>
        <w:rPr>
          <w:sz w:val="24"/>
          <w:szCs w:val="24"/>
        </w:rPr>
        <w:t xml:space="preserve">V tomto bode programu </w:t>
      </w:r>
      <w:r>
        <w:rPr>
          <w:rStyle w:val="Zvraznenie"/>
          <w:i w:val="0"/>
          <w:sz w:val="24"/>
          <w:szCs w:val="24"/>
        </w:rPr>
        <w:t xml:space="preserve">členovia diskutovali ohľadom vybudovania zábradlia pri vstupe do kultúrneho domu v Šali – </w:t>
      </w:r>
      <w:proofErr w:type="spellStart"/>
      <w:r>
        <w:rPr>
          <w:rStyle w:val="Zvraznenie"/>
          <w:i w:val="0"/>
          <w:sz w:val="24"/>
          <w:szCs w:val="24"/>
        </w:rPr>
        <w:t>Veča</w:t>
      </w:r>
      <w:proofErr w:type="spellEnd"/>
      <w:r>
        <w:rPr>
          <w:rStyle w:val="Zvraznenie"/>
          <w:i w:val="0"/>
          <w:sz w:val="24"/>
          <w:szCs w:val="24"/>
        </w:rPr>
        <w:t xml:space="preserve">, nakoľko </w:t>
      </w:r>
      <w:r w:rsidR="0051779D">
        <w:rPr>
          <w:rStyle w:val="Zvraznenie"/>
          <w:i w:val="0"/>
          <w:sz w:val="24"/>
          <w:szCs w:val="24"/>
        </w:rPr>
        <w:t xml:space="preserve">sa </w:t>
      </w:r>
      <w:r>
        <w:rPr>
          <w:rStyle w:val="Zvraznenie"/>
          <w:i w:val="0"/>
          <w:sz w:val="24"/>
          <w:szCs w:val="24"/>
        </w:rPr>
        <w:t>hlavne starší občania</w:t>
      </w:r>
      <w:r w:rsidR="00673075">
        <w:rPr>
          <w:rStyle w:val="Zvraznenie"/>
          <w:i w:val="0"/>
          <w:sz w:val="24"/>
          <w:szCs w:val="24"/>
        </w:rPr>
        <w:t>, ktorí majú rôzne postihnutia pohybového aparátu</w:t>
      </w:r>
      <w:r>
        <w:rPr>
          <w:rStyle w:val="Zvraznenie"/>
          <w:i w:val="0"/>
          <w:sz w:val="24"/>
          <w:szCs w:val="24"/>
        </w:rPr>
        <w:t xml:space="preserve"> sťažujú, že </w:t>
      </w:r>
      <w:r w:rsidR="00673075">
        <w:rPr>
          <w:rStyle w:val="Zvraznenie"/>
          <w:i w:val="0"/>
          <w:sz w:val="24"/>
          <w:szCs w:val="24"/>
        </w:rPr>
        <w:t>nie sú schopní prekonávať archi</w:t>
      </w:r>
      <w:r w:rsidR="0051779D">
        <w:rPr>
          <w:rStyle w:val="Zvraznenie"/>
          <w:i w:val="0"/>
          <w:sz w:val="24"/>
          <w:szCs w:val="24"/>
        </w:rPr>
        <w:t>t</w:t>
      </w:r>
      <w:r w:rsidR="00673075">
        <w:rPr>
          <w:rStyle w:val="Zvraznenie"/>
          <w:i w:val="0"/>
          <w:sz w:val="24"/>
          <w:szCs w:val="24"/>
        </w:rPr>
        <w:t xml:space="preserve">ektonické bariéry – schody. </w:t>
      </w:r>
      <w:r w:rsidR="0051779D">
        <w:rPr>
          <w:rStyle w:val="Zvraznenie"/>
          <w:i w:val="0"/>
          <w:sz w:val="24"/>
          <w:szCs w:val="24"/>
        </w:rPr>
        <w:t xml:space="preserve">Touto požiadavkou vystúpil </w:t>
      </w:r>
      <w:r w:rsidR="00A660C1">
        <w:rPr>
          <w:rStyle w:val="Zvraznenie"/>
          <w:i w:val="0"/>
          <w:sz w:val="24"/>
          <w:szCs w:val="24"/>
        </w:rPr>
        <w:t>aj 6. zasadnutí Mestského zastupiteľstva v</w:t>
      </w:r>
      <w:r w:rsidR="0051779D">
        <w:rPr>
          <w:rStyle w:val="Zvraznenie"/>
          <w:i w:val="0"/>
          <w:sz w:val="24"/>
          <w:szCs w:val="24"/>
        </w:rPr>
        <w:t> </w:t>
      </w:r>
      <w:r w:rsidR="0004062A">
        <w:rPr>
          <w:rStyle w:val="Zvraznenie"/>
          <w:i w:val="0"/>
          <w:sz w:val="24"/>
          <w:szCs w:val="24"/>
        </w:rPr>
        <w:t>rámci</w:t>
      </w:r>
      <w:r w:rsidR="0051779D">
        <w:rPr>
          <w:rStyle w:val="Zvraznenie"/>
          <w:i w:val="0"/>
          <w:sz w:val="24"/>
          <w:szCs w:val="24"/>
        </w:rPr>
        <w:t xml:space="preserve"> interpeláci</w:t>
      </w:r>
      <w:r w:rsidR="0004062A">
        <w:rPr>
          <w:rStyle w:val="Zvraznenie"/>
          <w:i w:val="0"/>
          <w:sz w:val="24"/>
          <w:szCs w:val="24"/>
        </w:rPr>
        <w:t>í</w:t>
      </w:r>
      <w:r w:rsidR="0051779D">
        <w:rPr>
          <w:rStyle w:val="Zvraznenie"/>
          <w:i w:val="0"/>
          <w:sz w:val="24"/>
          <w:szCs w:val="24"/>
        </w:rPr>
        <w:t xml:space="preserve"> pán Miloš Rehák</w:t>
      </w:r>
      <w:r w:rsidR="00A660C1">
        <w:rPr>
          <w:rStyle w:val="Zvraznenie"/>
          <w:i w:val="0"/>
          <w:sz w:val="24"/>
          <w:szCs w:val="24"/>
        </w:rPr>
        <w:t>. Odpoveď</w:t>
      </w:r>
      <w:r w:rsidR="0004062A">
        <w:rPr>
          <w:rStyle w:val="Zvraznenie"/>
          <w:i w:val="0"/>
          <w:sz w:val="24"/>
          <w:szCs w:val="24"/>
        </w:rPr>
        <w:t xml:space="preserve"> na interpeláciu bola poskytnutá písomne, pričom bolo uvedené</w:t>
      </w:r>
      <w:r w:rsidR="00A660C1">
        <w:rPr>
          <w:rStyle w:val="Zvraznenie"/>
          <w:i w:val="0"/>
          <w:sz w:val="24"/>
          <w:szCs w:val="24"/>
        </w:rPr>
        <w:t xml:space="preserve">, </w:t>
      </w:r>
      <w:r w:rsidR="0051779D">
        <w:rPr>
          <w:rStyle w:val="Zvraznenie"/>
          <w:i w:val="0"/>
          <w:sz w:val="24"/>
          <w:szCs w:val="24"/>
        </w:rPr>
        <w:t xml:space="preserve">že keď bude dostatok financií, požiadavka sa bude riešiť v prospech občanov. Ďalej v odpovedi dodali, že je k dispozícii </w:t>
      </w:r>
      <w:proofErr w:type="spellStart"/>
      <w:r w:rsidR="0051779D">
        <w:rPr>
          <w:rStyle w:val="Zvraznenie"/>
          <w:i w:val="0"/>
          <w:sz w:val="24"/>
          <w:szCs w:val="24"/>
        </w:rPr>
        <w:t>schodolez</w:t>
      </w:r>
      <w:proofErr w:type="spellEnd"/>
      <w:r w:rsidR="0051779D">
        <w:rPr>
          <w:rStyle w:val="Zvraznenie"/>
          <w:i w:val="0"/>
          <w:sz w:val="24"/>
          <w:szCs w:val="24"/>
        </w:rPr>
        <w:t xml:space="preserve">, ktorý sa na požiadanie uvedie do prevádzky. </w:t>
      </w:r>
      <w:r w:rsidR="00E45BA5">
        <w:rPr>
          <w:rStyle w:val="Zvraznenie"/>
          <w:i w:val="0"/>
          <w:sz w:val="24"/>
          <w:szCs w:val="24"/>
        </w:rPr>
        <w:t>P</w:t>
      </w:r>
      <w:r w:rsidR="0051779D">
        <w:rPr>
          <w:rStyle w:val="Zvraznenie"/>
          <w:i w:val="0"/>
          <w:sz w:val="24"/>
          <w:szCs w:val="24"/>
        </w:rPr>
        <w:t>ožiadavka</w:t>
      </w:r>
      <w:r w:rsidR="00E45BA5">
        <w:rPr>
          <w:rStyle w:val="Zvraznenie"/>
          <w:i w:val="0"/>
          <w:sz w:val="24"/>
          <w:szCs w:val="24"/>
        </w:rPr>
        <w:t xml:space="preserve"> však</w:t>
      </w:r>
      <w:r w:rsidR="0051779D">
        <w:rPr>
          <w:rStyle w:val="Zvraznenie"/>
          <w:i w:val="0"/>
          <w:sz w:val="24"/>
          <w:szCs w:val="24"/>
        </w:rPr>
        <w:t xml:space="preserve"> nebola len pre imobilných občanov, ktorí sa premiestňujú mechanickým vozíko</w:t>
      </w:r>
      <w:r w:rsidR="00E45BA5">
        <w:rPr>
          <w:rStyle w:val="Zvraznenie"/>
          <w:i w:val="0"/>
          <w:sz w:val="24"/>
          <w:szCs w:val="24"/>
        </w:rPr>
        <w:t xml:space="preserve">m (hlavne pre nich slúži pásový </w:t>
      </w:r>
      <w:proofErr w:type="spellStart"/>
      <w:r w:rsidR="0051779D">
        <w:rPr>
          <w:rStyle w:val="Zvraznenie"/>
          <w:i w:val="0"/>
          <w:sz w:val="24"/>
          <w:szCs w:val="24"/>
        </w:rPr>
        <w:t>schodolez</w:t>
      </w:r>
      <w:proofErr w:type="spellEnd"/>
      <w:r w:rsidR="0051779D">
        <w:rPr>
          <w:rStyle w:val="Zvraznenie"/>
          <w:i w:val="0"/>
          <w:sz w:val="24"/>
          <w:szCs w:val="24"/>
        </w:rPr>
        <w:t>)</w:t>
      </w:r>
      <w:r w:rsidR="00A660C1">
        <w:rPr>
          <w:rStyle w:val="Zvraznenie"/>
          <w:i w:val="0"/>
          <w:sz w:val="24"/>
          <w:szCs w:val="24"/>
        </w:rPr>
        <w:t xml:space="preserve">, ale predovšetkým pre starších občanov a občanov, ktorí ešte zvládnu pohyb po schodoch </w:t>
      </w:r>
      <w:r w:rsidR="00A660C1">
        <w:rPr>
          <w:iCs/>
        </w:rPr>
        <w:t xml:space="preserve">s pridržiavaním sa zábradlia. Z uvedeného dôvodu sa členovia VMČ dohodli, že danú situáciu budú riešiť svojpomocne. </w:t>
      </w:r>
    </w:p>
    <w:p w:rsidR="00A660C1" w:rsidRDefault="00A660C1" w:rsidP="007B59A7">
      <w:pPr>
        <w:pStyle w:val="Odsekzoznamu"/>
        <w:tabs>
          <w:tab w:val="left" w:pos="388"/>
        </w:tabs>
        <w:spacing w:line="240" w:lineRule="auto"/>
        <w:ind w:left="426" w:right="117" w:hanging="284"/>
        <w:rPr>
          <w:iCs/>
        </w:rPr>
      </w:pPr>
    </w:p>
    <w:p w:rsidR="00A660C1" w:rsidRDefault="00A660C1" w:rsidP="007B59A7">
      <w:pPr>
        <w:pStyle w:val="Odsekzoznamu"/>
        <w:tabs>
          <w:tab w:val="left" w:pos="388"/>
        </w:tabs>
        <w:spacing w:line="240" w:lineRule="auto"/>
        <w:ind w:left="426" w:right="117" w:hanging="284"/>
        <w:rPr>
          <w:iCs/>
        </w:rPr>
      </w:pPr>
    </w:p>
    <w:p w:rsidR="007B59A7" w:rsidRDefault="00A660C1" w:rsidP="00A660C1">
      <w:pPr>
        <w:pStyle w:val="Odsekzoznamu"/>
        <w:tabs>
          <w:tab w:val="left" w:pos="388"/>
        </w:tabs>
        <w:spacing w:line="240" w:lineRule="auto"/>
        <w:ind w:left="426" w:right="117" w:hanging="284"/>
        <w:rPr>
          <w:sz w:val="24"/>
          <w:szCs w:val="24"/>
        </w:rPr>
      </w:pPr>
      <w:bookmarkStart w:id="0" w:name="_GoBack"/>
      <w:bookmarkEnd w:id="0"/>
      <w:r>
        <w:rPr>
          <w:iCs/>
        </w:rPr>
        <w:t xml:space="preserve"> </w:t>
      </w:r>
      <w:r w:rsidR="007B59A7">
        <w:rPr>
          <w:b/>
          <w:sz w:val="24"/>
          <w:szCs w:val="24"/>
        </w:rPr>
        <w:t xml:space="preserve">Záver: </w:t>
      </w:r>
    </w:p>
    <w:p w:rsidR="007B59A7" w:rsidRDefault="007B59A7" w:rsidP="007B59A7">
      <w:pPr>
        <w:pStyle w:val="Odsekzoznamu"/>
        <w:tabs>
          <w:tab w:val="left" w:pos="388"/>
        </w:tabs>
        <w:spacing w:before="1"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</w:r>
    </w:p>
    <w:p w:rsidR="007B59A7" w:rsidRDefault="007B59A7" w:rsidP="007B59A7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Pán Miloš Rehák  na záver  poďakoval  všetkým  prítomným  za účasť na  zasadnutí členov </w:t>
      </w:r>
    </w:p>
    <w:p w:rsidR="007B59A7" w:rsidRDefault="00A660C1" w:rsidP="007B59A7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7B59A7">
        <w:rPr>
          <w:sz w:val="24"/>
          <w:szCs w:val="24"/>
        </w:rPr>
        <w:t>VMČ č. 3.</w:t>
      </w:r>
    </w:p>
    <w:p w:rsidR="007B59A7" w:rsidRDefault="007B59A7" w:rsidP="007B59A7">
      <w:pPr>
        <w:jc w:val="both"/>
        <w:rPr>
          <w:b/>
          <w:sz w:val="24"/>
          <w:szCs w:val="24"/>
        </w:rPr>
      </w:pPr>
    </w:p>
    <w:p w:rsidR="007B59A7" w:rsidRDefault="007B59A7" w:rsidP="007B59A7">
      <w:pPr>
        <w:jc w:val="both"/>
        <w:rPr>
          <w:b/>
          <w:sz w:val="24"/>
          <w:szCs w:val="24"/>
        </w:rPr>
      </w:pPr>
    </w:p>
    <w:p w:rsidR="007B59A7" w:rsidRDefault="007B59A7" w:rsidP="007B59A7">
      <w:pPr>
        <w:tabs>
          <w:tab w:val="left" w:pos="5820"/>
        </w:tabs>
        <w:jc w:val="both"/>
        <w:rPr>
          <w:b/>
          <w:sz w:val="24"/>
          <w:szCs w:val="24"/>
        </w:rPr>
      </w:pPr>
    </w:p>
    <w:p w:rsidR="007B59A7" w:rsidRDefault="007B59A7" w:rsidP="007B59A7">
      <w:pPr>
        <w:tabs>
          <w:tab w:val="left" w:pos="5820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V Šali dňa  </w:t>
      </w:r>
      <w:r>
        <w:rPr>
          <w:sz w:val="24"/>
          <w:szCs w:val="24"/>
        </w:rPr>
        <w:t>2</w:t>
      </w:r>
      <w:r w:rsidR="00A660C1">
        <w:rPr>
          <w:sz w:val="24"/>
          <w:szCs w:val="24"/>
        </w:rPr>
        <w:t>0</w:t>
      </w:r>
      <w:r>
        <w:rPr>
          <w:sz w:val="24"/>
          <w:szCs w:val="24"/>
        </w:rPr>
        <w:t>. 1</w:t>
      </w:r>
      <w:r w:rsidR="00A660C1">
        <w:rPr>
          <w:sz w:val="24"/>
          <w:szCs w:val="24"/>
        </w:rPr>
        <w:t>1</w:t>
      </w:r>
      <w:r>
        <w:rPr>
          <w:sz w:val="24"/>
          <w:szCs w:val="24"/>
        </w:rPr>
        <w:t>. 2025</w:t>
      </w:r>
      <w:r>
        <w:rPr>
          <w:sz w:val="24"/>
          <w:szCs w:val="24"/>
        </w:rPr>
        <w:tab/>
      </w:r>
    </w:p>
    <w:p w:rsidR="007B59A7" w:rsidRDefault="007B59A7" w:rsidP="007B59A7">
      <w:pPr>
        <w:tabs>
          <w:tab w:val="left" w:pos="5820"/>
        </w:tabs>
        <w:jc w:val="both"/>
        <w:rPr>
          <w:sz w:val="24"/>
          <w:szCs w:val="24"/>
        </w:rPr>
      </w:pPr>
    </w:p>
    <w:p w:rsidR="007B59A7" w:rsidRDefault="007B59A7" w:rsidP="007B59A7">
      <w:pPr>
        <w:tabs>
          <w:tab w:val="left" w:pos="5820"/>
        </w:tabs>
        <w:jc w:val="both"/>
        <w:rPr>
          <w:sz w:val="24"/>
          <w:szCs w:val="24"/>
        </w:rPr>
      </w:pPr>
    </w:p>
    <w:p w:rsidR="007B59A7" w:rsidRDefault="007B59A7" w:rsidP="007B59A7">
      <w:pPr>
        <w:tabs>
          <w:tab w:val="left" w:pos="5820"/>
        </w:tabs>
        <w:jc w:val="both"/>
        <w:rPr>
          <w:sz w:val="24"/>
          <w:szCs w:val="24"/>
        </w:rPr>
      </w:pPr>
    </w:p>
    <w:p w:rsidR="007B59A7" w:rsidRDefault="007B59A7" w:rsidP="007B59A7">
      <w:pPr>
        <w:tabs>
          <w:tab w:val="left" w:pos="5820"/>
        </w:tabs>
        <w:jc w:val="both"/>
        <w:rPr>
          <w:sz w:val="24"/>
          <w:szCs w:val="24"/>
        </w:rPr>
      </w:pPr>
    </w:p>
    <w:p w:rsidR="007B59A7" w:rsidRDefault="007B59A7" w:rsidP="007B59A7">
      <w:pPr>
        <w:tabs>
          <w:tab w:val="left" w:pos="58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Miloš Rehák</w:t>
      </w:r>
    </w:p>
    <w:p w:rsidR="007B59A7" w:rsidRDefault="007B59A7" w:rsidP="007B59A7">
      <w:pPr>
        <w:tabs>
          <w:tab w:val="left" w:pos="58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Predseda VMČ č. 3   </w:t>
      </w:r>
    </w:p>
    <w:p w:rsidR="007B59A7" w:rsidRDefault="007B59A7" w:rsidP="007B59A7">
      <w:pPr>
        <w:tabs>
          <w:tab w:val="left" w:pos="5820"/>
        </w:tabs>
        <w:jc w:val="both"/>
        <w:rPr>
          <w:sz w:val="24"/>
          <w:szCs w:val="24"/>
        </w:rPr>
      </w:pPr>
    </w:p>
    <w:p w:rsidR="007B59A7" w:rsidRDefault="007B59A7" w:rsidP="007B59A7">
      <w:pPr>
        <w:jc w:val="both"/>
        <w:rPr>
          <w:b/>
          <w:sz w:val="24"/>
          <w:szCs w:val="24"/>
        </w:rPr>
      </w:pPr>
    </w:p>
    <w:p w:rsidR="007B59A7" w:rsidRDefault="007B59A7" w:rsidP="007B59A7">
      <w:pPr>
        <w:jc w:val="both"/>
        <w:rPr>
          <w:b/>
          <w:sz w:val="24"/>
          <w:szCs w:val="24"/>
        </w:rPr>
      </w:pPr>
    </w:p>
    <w:p w:rsidR="007B59A7" w:rsidRDefault="007B59A7" w:rsidP="007B59A7">
      <w:pPr>
        <w:jc w:val="both"/>
        <w:rPr>
          <w:b/>
          <w:sz w:val="24"/>
          <w:szCs w:val="24"/>
        </w:rPr>
      </w:pPr>
    </w:p>
    <w:p w:rsidR="007B59A7" w:rsidRDefault="007B59A7" w:rsidP="007B59A7">
      <w:pPr>
        <w:jc w:val="both"/>
        <w:rPr>
          <w:b/>
          <w:sz w:val="24"/>
          <w:szCs w:val="24"/>
        </w:rPr>
      </w:pPr>
    </w:p>
    <w:p w:rsidR="007B59A7" w:rsidRDefault="007B59A7" w:rsidP="007B59A7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Zapísala:  </w:t>
      </w:r>
      <w:r>
        <w:rPr>
          <w:sz w:val="24"/>
          <w:szCs w:val="24"/>
        </w:rPr>
        <w:t>Mgr. Jarošová Ildikó</w:t>
      </w:r>
    </w:p>
    <w:p w:rsidR="007B59A7" w:rsidRDefault="007B59A7" w:rsidP="007B59A7">
      <w:pPr>
        <w:pStyle w:val="Nadpis1"/>
        <w:spacing w:before="1"/>
        <w:ind w:left="0"/>
        <w:rPr>
          <w:sz w:val="24"/>
          <w:szCs w:val="24"/>
        </w:rPr>
      </w:pPr>
    </w:p>
    <w:p w:rsidR="007B59A7" w:rsidRDefault="007B59A7" w:rsidP="007B59A7">
      <w:pPr>
        <w:pStyle w:val="Nadpis1"/>
        <w:spacing w:before="1"/>
        <w:ind w:left="0"/>
        <w:rPr>
          <w:sz w:val="24"/>
          <w:szCs w:val="24"/>
        </w:rPr>
      </w:pPr>
    </w:p>
    <w:p w:rsidR="007B59A7" w:rsidRDefault="007B59A7" w:rsidP="007B59A7">
      <w:pPr>
        <w:pStyle w:val="Nadpis1"/>
        <w:spacing w:before="1"/>
        <w:ind w:left="0"/>
        <w:rPr>
          <w:sz w:val="24"/>
          <w:szCs w:val="24"/>
        </w:rPr>
      </w:pPr>
      <w:r>
        <w:rPr>
          <w:sz w:val="24"/>
          <w:szCs w:val="24"/>
        </w:rPr>
        <w:t>Na vedomie:</w:t>
      </w:r>
    </w:p>
    <w:p w:rsidR="007B59A7" w:rsidRDefault="007B59A7" w:rsidP="007B59A7">
      <w:pPr>
        <w:pStyle w:val="Nadpis1"/>
        <w:spacing w:before="1"/>
        <w:ind w:left="0"/>
        <w:rPr>
          <w:sz w:val="24"/>
          <w:szCs w:val="24"/>
        </w:rPr>
      </w:pPr>
    </w:p>
    <w:p w:rsidR="007B59A7" w:rsidRDefault="007B59A7" w:rsidP="007B59A7">
      <w:pPr>
        <w:pStyle w:val="Odsekzoznamu"/>
        <w:numPr>
          <w:ilvl w:val="0"/>
          <w:numId w:val="4"/>
        </w:numPr>
        <w:tabs>
          <w:tab w:val="left" w:pos="376"/>
        </w:tabs>
        <w:spacing w:line="295" w:lineRule="exact"/>
        <w:ind w:left="0" w:hanging="259"/>
        <w:rPr>
          <w:sz w:val="24"/>
          <w:szCs w:val="24"/>
        </w:rPr>
      </w:pPr>
      <w:r>
        <w:rPr>
          <w:sz w:val="24"/>
          <w:szCs w:val="24"/>
        </w:rPr>
        <w:t>primátor mesta</w:t>
      </w:r>
    </w:p>
    <w:p w:rsidR="007B59A7" w:rsidRDefault="007B59A7" w:rsidP="007B59A7">
      <w:pPr>
        <w:pStyle w:val="Odsekzoznamu"/>
        <w:numPr>
          <w:ilvl w:val="0"/>
          <w:numId w:val="4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zástupkyňa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primátora</w:t>
      </w:r>
    </w:p>
    <w:p w:rsidR="007B59A7" w:rsidRDefault="007B59A7" w:rsidP="007B59A7">
      <w:pPr>
        <w:pStyle w:val="Odsekzoznamu"/>
        <w:numPr>
          <w:ilvl w:val="0"/>
          <w:numId w:val="4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zástupca primátora</w:t>
      </w:r>
    </w:p>
    <w:p w:rsidR="007B59A7" w:rsidRDefault="007B59A7" w:rsidP="007B59A7">
      <w:pPr>
        <w:pStyle w:val="Odsekzoznamu"/>
        <w:numPr>
          <w:ilvl w:val="0"/>
          <w:numId w:val="4"/>
        </w:numPr>
        <w:tabs>
          <w:tab w:val="left" w:pos="376"/>
        </w:tabs>
        <w:spacing w:before="1" w:line="240" w:lineRule="auto"/>
        <w:ind w:left="0" w:hanging="259"/>
        <w:rPr>
          <w:sz w:val="24"/>
          <w:szCs w:val="24"/>
        </w:rPr>
      </w:pPr>
      <w:r>
        <w:rPr>
          <w:sz w:val="24"/>
          <w:szCs w:val="24"/>
        </w:rPr>
        <w:t>prednostka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MsÚ</w:t>
      </w:r>
    </w:p>
    <w:p w:rsidR="007B59A7" w:rsidRDefault="007B59A7" w:rsidP="007B59A7">
      <w:pPr>
        <w:pStyle w:val="Odsekzoznamu"/>
        <w:numPr>
          <w:ilvl w:val="0"/>
          <w:numId w:val="4"/>
        </w:numPr>
        <w:tabs>
          <w:tab w:val="left" w:pos="376"/>
        </w:tabs>
        <w:spacing w:before="1"/>
        <w:ind w:left="0" w:hanging="259"/>
        <w:rPr>
          <w:sz w:val="24"/>
          <w:szCs w:val="24"/>
        </w:rPr>
      </w:pPr>
      <w:r>
        <w:rPr>
          <w:sz w:val="24"/>
          <w:szCs w:val="24"/>
        </w:rPr>
        <w:t>vedúca – oddelenia organizačné a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správne</w:t>
      </w:r>
    </w:p>
    <w:p w:rsidR="007B59A7" w:rsidRDefault="007B59A7" w:rsidP="007B59A7">
      <w:pPr>
        <w:pStyle w:val="Odsekzoznamu"/>
        <w:numPr>
          <w:ilvl w:val="0"/>
          <w:numId w:val="4"/>
        </w:numPr>
        <w:tabs>
          <w:tab w:val="left" w:pos="376"/>
        </w:tabs>
        <w:ind w:left="0" w:hanging="259"/>
      </w:pPr>
      <w:r>
        <w:rPr>
          <w:sz w:val="24"/>
          <w:szCs w:val="24"/>
        </w:rPr>
        <w:t>členovia výboru</w:t>
      </w:r>
    </w:p>
    <w:p w:rsidR="00A633E6" w:rsidRDefault="000574F2"/>
    <w:sectPr w:rsidR="00A633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686296"/>
    <w:multiLevelType w:val="hybridMultilevel"/>
    <w:tmpl w:val="E8548D68"/>
    <w:lvl w:ilvl="0" w:tplc="55EC9724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  <w:sz w:val="24"/>
      </w:rPr>
    </w:lvl>
    <w:lvl w:ilvl="1" w:tplc="041B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4FB23630"/>
    <w:multiLevelType w:val="hybridMultilevel"/>
    <w:tmpl w:val="84AEAED4"/>
    <w:lvl w:ilvl="0" w:tplc="8ECA74BA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03D43664">
      <w:numFmt w:val="bullet"/>
      <w:lvlText w:val="•"/>
      <w:lvlJc w:val="left"/>
      <w:pPr>
        <w:ind w:left="1272" w:hanging="260"/>
      </w:pPr>
    </w:lvl>
    <w:lvl w:ilvl="2" w:tplc="02888666">
      <w:numFmt w:val="bullet"/>
      <w:lvlText w:val="•"/>
      <w:lvlJc w:val="left"/>
      <w:pPr>
        <w:ind w:left="2165" w:hanging="260"/>
      </w:pPr>
    </w:lvl>
    <w:lvl w:ilvl="3" w:tplc="932EB7DA">
      <w:numFmt w:val="bullet"/>
      <w:lvlText w:val="•"/>
      <w:lvlJc w:val="left"/>
      <w:pPr>
        <w:ind w:left="3057" w:hanging="260"/>
      </w:pPr>
    </w:lvl>
    <w:lvl w:ilvl="4" w:tplc="B5FCFE96">
      <w:numFmt w:val="bullet"/>
      <w:lvlText w:val="•"/>
      <w:lvlJc w:val="left"/>
      <w:pPr>
        <w:ind w:left="3950" w:hanging="260"/>
      </w:pPr>
    </w:lvl>
    <w:lvl w:ilvl="5" w:tplc="590A4F3C">
      <w:numFmt w:val="bullet"/>
      <w:lvlText w:val="•"/>
      <w:lvlJc w:val="left"/>
      <w:pPr>
        <w:ind w:left="4843" w:hanging="260"/>
      </w:pPr>
    </w:lvl>
    <w:lvl w:ilvl="6" w:tplc="416ADFC6">
      <w:numFmt w:val="bullet"/>
      <w:lvlText w:val="•"/>
      <w:lvlJc w:val="left"/>
      <w:pPr>
        <w:ind w:left="5735" w:hanging="260"/>
      </w:pPr>
    </w:lvl>
    <w:lvl w:ilvl="7" w:tplc="51024EBC">
      <w:numFmt w:val="bullet"/>
      <w:lvlText w:val="•"/>
      <w:lvlJc w:val="left"/>
      <w:pPr>
        <w:ind w:left="6628" w:hanging="260"/>
      </w:pPr>
    </w:lvl>
    <w:lvl w:ilvl="8" w:tplc="D4E62AE8">
      <w:numFmt w:val="bullet"/>
      <w:lvlText w:val="•"/>
      <w:lvlJc w:val="left"/>
      <w:pPr>
        <w:ind w:left="7521" w:hanging="260"/>
      </w:pPr>
    </w:lvl>
  </w:abstractNum>
  <w:abstractNum w:abstractNumId="2" w15:restartNumberingAfterBreak="0">
    <w:nsid w:val="5767470B"/>
    <w:multiLevelType w:val="hybridMultilevel"/>
    <w:tmpl w:val="FD485584"/>
    <w:lvl w:ilvl="0" w:tplc="0668457C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299249D0">
      <w:numFmt w:val="bullet"/>
      <w:lvlText w:val="•"/>
      <w:lvlJc w:val="left"/>
      <w:pPr>
        <w:ind w:left="1272" w:hanging="260"/>
      </w:pPr>
    </w:lvl>
    <w:lvl w:ilvl="2" w:tplc="2FE4AD16">
      <w:numFmt w:val="bullet"/>
      <w:lvlText w:val="•"/>
      <w:lvlJc w:val="left"/>
      <w:pPr>
        <w:ind w:left="2165" w:hanging="260"/>
      </w:pPr>
    </w:lvl>
    <w:lvl w:ilvl="3" w:tplc="C094895E">
      <w:numFmt w:val="bullet"/>
      <w:lvlText w:val="•"/>
      <w:lvlJc w:val="left"/>
      <w:pPr>
        <w:ind w:left="3057" w:hanging="260"/>
      </w:pPr>
    </w:lvl>
    <w:lvl w:ilvl="4" w:tplc="6980B946">
      <w:numFmt w:val="bullet"/>
      <w:lvlText w:val="•"/>
      <w:lvlJc w:val="left"/>
      <w:pPr>
        <w:ind w:left="3950" w:hanging="260"/>
      </w:pPr>
    </w:lvl>
    <w:lvl w:ilvl="5" w:tplc="31340DA2">
      <w:numFmt w:val="bullet"/>
      <w:lvlText w:val="•"/>
      <w:lvlJc w:val="left"/>
      <w:pPr>
        <w:ind w:left="4843" w:hanging="260"/>
      </w:pPr>
    </w:lvl>
    <w:lvl w:ilvl="6" w:tplc="809411FE">
      <w:numFmt w:val="bullet"/>
      <w:lvlText w:val="•"/>
      <w:lvlJc w:val="left"/>
      <w:pPr>
        <w:ind w:left="5735" w:hanging="260"/>
      </w:pPr>
    </w:lvl>
    <w:lvl w:ilvl="7" w:tplc="A2C83A3E">
      <w:numFmt w:val="bullet"/>
      <w:lvlText w:val="•"/>
      <w:lvlJc w:val="left"/>
      <w:pPr>
        <w:ind w:left="6628" w:hanging="260"/>
      </w:pPr>
    </w:lvl>
    <w:lvl w:ilvl="8" w:tplc="C54202E0">
      <w:numFmt w:val="bullet"/>
      <w:lvlText w:val="•"/>
      <w:lvlJc w:val="left"/>
      <w:pPr>
        <w:ind w:left="7521" w:hanging="260"/>
      </w:pPr>
    </w:lvl>
  </w:abstractNum>
  <w:abstractNum w:abstractNumId="3" w15:restartNumberingAfterBreak="0">
    <w:nsid w:val="5C0D3437"/>
    <w:multiLevelType w:val="hybridMultilevel"/>
    <w:tmpl w:val="5CE06040"/>
    <w:lvl w:ilvl="0" w:tplc="D5B2C26C">
      <w:start w:val="1"/>
      <w:numFmt w:val="decimal"/>
      <w:lvlText w:val="%1."/>
      <w:lvlJc w:val="left"/>
      <w:pPr>
        <w:ind w:left="116" w:hanging="351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1" w:tplc="0CE29376">
      <w:numFmt w:val="bullet"/>
      <w:lvlText w:val="•"/>
      <w:lvlJc w:val="left"/>
      <w:pPr>
        <w:ind w:left="1038" w:hanging="351"/>
      </w:pPr>
    </w:lvl>
    <w:lvl w:ilvl="2" w:tplc="8B746552">
      <w:numFmt w:val="bullet"/>
      <w:lvlText w:val="•"/>
      <w:lvlJc w:val="left"/>
      <w:pPr>
        <w:ind w:left="1957" w:hanging="351"/>
      </w:pPr>
    </w:lvl>
    <w:lvl w:ilvl="3" w:tplc="941EB51A">
      <w:numFmt w:val="bullet"/>
      <w:lvlText w:val="•"/>
      <w:lvlJc w:val="left"/>
      <w:pPr>
        <w:ind w:left="2875" w:hanging="351"/>
      </w:pPr>
    </w:lvl>
    <w:lvl w:ilvl="4" w:tplc="2ABE1928">
      <w:numFmt w:val="bullet"/>
      <w:lvlText w:val="•"/>
      <w:lvlJc w:val="left"/>
      <w:pPr>
        <w:ind w:left="3794" w:hanging="351"/>
      </w:pPr>
    </w:lvl>
    <w:lvl w:ilvl="5" w:tplc="77AC8A38">
      <w:numFmt w:val="bullet"/>
      <w:lvlText w:val="•"/>
      <w:lvlJc w:val="left"/>
      <w:pPr>
        <w:ind w:left="4713" w:hanging="351"/>
      </w:pPr>
    </w:lvl>
    <w:lvl w:ilvl="6" w:tplc="E998EEA0">
      <w:numFmt w:val="bullet"/>
      <w:lvlText w:val="•"/>
      <w:lvlJc w:val="left"/>
      <w:pPr>
        <w:ind w:left="5631" w:hanging="351"/>
      </w:pPr>
    </w:lvl>
    <w:lvl w:ilvl="7" w:tplc="05B09A64">
      <w:numFmt w:val="bullet"/>
      <w:lvlText w:val="•"/>
      <w:lvlJc w:val="left"/>
      <w:pPr>
        <w:ind w:left="6550" w:hanging="351"/>
      </w:pPr>
    </w:lvl>
    <w:lvl w:ilvl="8" w:tplc="72C44312">
      <w:numFmt w:val="bullet"/>
      <w:lvlText w:val="•"/>
      <w:lvlJc w:val="left"/>
      <w:pPr>
        <w:ind w:left="7469" w:hanging="351"/>
      </w:p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  <w:num w:numId="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906"/>
    <w:rsid w:val="0004062A"/>
    <w:rsid w:val="000574F2"/>
    <w:rsid w:val="0045118F"/>
    <w:rsid w:val="0051779D"/>
    <w:rsid w:val="00673075"/>
    <w:rsid w:val="007B59A7"/>
    <w:rsid w:val="008D5D13"/>
    <w:rsid w:val="008F1906"/>
    <w:rsid w:val="009A2FC9"/>
    <w:rsid w:val="00A660C1"/>
    <w:rsid w:val="00E45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21967"/>
  <w15:chartTrackingRefBased/>
  <w15:docId w15:val="{B57DF839-7967-4FB7-8EB6-F789FECA0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uiPriority w:val="1"/>
    <w:qFormat/>
    <w:rsid w:val="007B59A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sk-SK"/>
    </w:rPr>
  </w:style>
  <w:style w:type="paragraph" w:styleId="Nadpis1">
    <w:name w:val="heading 1"/>
    <w:basedOn w:val="Normlny"/>
    <w:link w:val="Nadpis1Char"/>
    <w:uiPriority w:val="1"/>
    <w:qFormat/>
    <w:rsid w:val="007B59A7"/>
    <w:pPr>
      <w:spacing w:line="296" w:lineRule="exact"/>
      <w:ind w:left="116"/>
      <w:jc w:val="both"/>
      <w:outlineLvl w:val="0"/>
    </w:pPr>
    <w:rPr>
      <w:b/>
      <w:bCs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1"/>
    <w:rsid w:val="007B59A7"/>
    <w:rPr>
      <w:rFonts w:ascii="Times New Roman" w:eastAsia="Times New Roman" w:hAnsi="Times New Roman" w:cs="Times New Roman"/>
      <w:b/>
      <w:bCs/>
      <w:sz w:val="26"/>
      <w:szCs w:val="26"/>
      <w:lang w:eastAsia="sk-SK"/>
    </w:rPr>
  </w:style>
  <w:style w:type="paragraph" w:styleId="Zkladntext">
    <w:name w:val="Body Text"/>
    <w:basedOn w:val="Normlny"/>
    <w:link w:val="ZkladntextChar"/>
    <w:uiPriority w:val="1"/>
    <w:semiHidden/>
    <w:unhideWhenUsed/>
    <w:qFormat/>
    <w:rsid w:val="007B59A7"/>
    <w:pPr>
      <w:jc w:val="both"/>
    </w:pPr>
    <w:rPr>
      <w:sz w:val="26"/>
      <w:szCs w:val="26"/>
    </w:rPr>
  </w:style>
  <w:style w:type="character" w:customStyle="1" w:styleId="ZkladntextChar">
    <w:name w:val="Základný text Char"/>
    <w:basedOn w:val="Predvolenpsmoodseku"/>
    <w:link w:val="Zkladntext"/>
    <w:uiPriority w:val="1"/>
    <w:semiHidden/>
    <w:rsid w:val="007B59A7"/>
    <w:rPr>
      <w:rFonts w:ascii="Times New Roman" w:eastAsia="Times New Roman" w:hAnsi="Times New Roman" w:cs="Times New Roman"/>
      <w:sz w:val="26"/>
      <w:szCs w:val="26"/>
      <w:lang w:eastAsia="sk-SK"/>
    </w:rPr>
  </w:style>
  <w:style w:type="character" w:customStyle="1" w:styleId="OdsekzoznamuChar">
    <w:name w:val="Odsek zoznamu Char"/>
    <w:aliases w:val="body Char,ODRAZKY PRVA UROVEN Char,Odsek zoznamu2 Char"/>
    <w:link w:val="Odsekzoznamu"/>
    <w:uiPriority w:val="34"/>
    <w:locked/>
    <w:rsid w:val="007B59A7"/>
    <w:rPr>
      <w:rFonts w:ascii="Times New Roman" w:eastAsia="Times New Roman" w:hAnsi="Times New Roman" w:cs="Times New Roman"/>
      <w:lang w:eastAsia="sk-SK"/>
    </w:rPr>
  </w:style>
  <w:style w:type="paragraph" w:styleId="Odsekzoznamu">
    <w:name w:val="List Paragraph"/>
    <w:aliases w:val="body,ODRAZKY PRVA UROVEN,Odsek zoznamu2"/>
    <w:basedOn w:val="Normlny"/>
    <w:link w:val="OdsekzoznamuChar"/>
    <w:uiPriority w:val="34"/>
    <w:qFormat/>
    <w:rsid w:val="007B59A7"/>
    <w:pPr>
      <w:spacing w:line="298" w:lineRule="exact"/>
      <w:ind w:left="375" w:hanging="259"/>
      <w:jc w:val="both"/>
    </w:pPr>
  </w:style>
  <w:style w:type="character" w:styleId="Zvraznenie">
    <w:name w:val="Emphasis"/>
    <w:basedOn w:val="Predvolenpsmoodseku"/>
    <w:qFormat/>
    <w:rsid w:val="007B59A7"/>
    <w:rPr>
      <w:i/>
      <w:i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660C1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660C1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404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433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MPSVR SR</Company>
  <LinksUpToDate>false</LinksUpToDate>
  <CharactersWithSpaces>2902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Jarošová Ildikó</dc:creator>
  <cp:keywords/>
  <dc:description/>
  <cp:lastModifiedBy>Jarošová Ildikó</cp:lastModifiedBy>
  <cp:revision>7</cp:revision>
  <cp:lastPrinted>2025-11-20T09:17:00Z</cp:lastPrinted>
  <dcterms:created xsi:type="dcterms:W3CDTF">2025-11-19T14:01:00Z</dcterms:created>
  <dcterms:modified xsi:type="dcterms:W3CDTF">2025-11-20T09:17:00Z</dcterms:modified>
</cp:coreProperties>
</file>